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Arial" w:cs="Arial" w:eastAsia="Arial" w:hAnsi="Arial"/>
          <w:b/>
          <w:bCs/>
          <w:color w:val="1F4E79"/>
          <w:sz w:val="48"/>
          <w:szCs w:val="48"/>
        </w:rPr>
        <w:t xml:space="preserve">MAHINDER SINGH</w:t>
      </w:r>
    </w:p>
    <w:p>
      <w:pPr>
        <w:spacing w:after="40"/>
        <w:jc w:val="center"/>
      </w:pPr>
      <w:r>
        <w:rPr>
          <w:rFonts w:ascii="Arial" w:cs="Arial" w:eastAsia="Arial" w:hAnsi="Arial"/>
          <w:color w:val="333333"/>
          <w:sz w:val="20"/>
          <w:szCs w:val="20"/>
        </w:rPr>
        <w:t xml:space="preserve">Solutions Architect  |  Full Stack  |  Gurgaon, India</w:t>
      </w:r>
    </w:p>
    <w:p>
      <w:pPr>
        <w:spacing w:after="160"/>
        <w:jc w:val="center"/>
      </w:pPr>
      <w:r>
        <w:rPr>
          <w:rFonts w:ascii="Arial" w:cs="Arial" w:eastAsia="Arial" w:hAnsi="Arial"/>
          <w:sz w:val="20"/>
          <w:szCs w:val="20"/>
        </w:rPr>
        <w:t xml:space="preserve">+91 7023380207  |  iamMahendraSingh@hotmail.com  |  </w:t>
      </w:r>
      <w:hyperlink w:history="1" r:id="rIdtbqjzckmtpiqcgevkddwr">
        <w:r>
          <w:rPr>
            <w:rStyle w:val="Hyperlink"/>
            <w:rFonts w:ascii="Arial" w:cs="Arial" w:eastAsia="Arial" w:hAnsi="Arial"/>
            <w:sz w:val="20"/>
            <w:szCs w:val="20"/>
          </w:rPr>
          <w:t xml:space="preserve">LinkedIn</w:t>
        </w:r>
      </w:hyperlink>
      <w:r>
        <w:rPr>
          <w:rFonts w:ascii="Arial" w:cs="Arial" w:eastAsia="Arial" w:hAnsi="Arial"/>
          <w:sz w:val="20"/>
          <w:szCs w:val="20"/>
        </w:rPr>
        <w:t xml:space="preserve">  |  </w:t>
      </w:r>
      <w:hyperlink w:history="1" r:id="rIdp2k3wroqd5eeyoerjaenj">
        <w:r>
          <w:rPr>
            <w:rStyle w:val="Hyperlink"/>
            <w:rFonts w:ascii="Arial" w:cs="Arial" w:eastAsia="Arial" w:hAnsi="Arial"/>
            <w:sz w:val="20"/>
            <w:szCs w:val="20"/>
          </w:rPr>
          <w:t xml:space="preserve">GitHub</w:t>
        </w:r>
      </w:hyperlink>
    </w:p>
    <w:p>
      <w:pPr>
        <w:pBdr>
          <w:bottom w:val="single" w:color="1F4E79" w:sz="6" w:space="1"/>
        </w:pBdr>
        <w:spacing w:after="60" w:before="200"/>
      </w:pPr>
      <w:r>
        <w:rPr>
          <w:rFonts w:ascii="Arial" w:cs="Arial" w:eastAsia="Arial" w:hAnsi="Arial"/>
          <w:b/>
          <w:bCs/>
          <w:color w:val="1F4E79"/>
          <w:sz w:val="24"/>
          <w:szCs w:val="24"/>
        </w:rPr>
        <w:t xml:space="preserve">PROFESSIONAL SUMMARY</w:t>
      </w:r>
    </w:p>
    <w:p>
      <w:pPr>
        <w:spacing w:after="100"/>
      </w:pPr>
      <w:r>
        <w:rPr>
          <w:rFonts w:ascii="Arial" w:cs="Arial" w:eastAsia="Arial" w:hAnsi="Arial"/>
          <w:sz w:val="20"/>
          <w:szCs w:val="20"/>
        </w:rPr>
        <w:t xml:space="preserve">Solutions Architect with 4+ years of progressive full stack and architecture experience, having grown from Software Developer through Technical Lead to current role as Solutions Architect at an enterprise SaaS company serving Fortune 500 clients. Hands-on background across React.js, Next.js, FastAPI, Node.js, and PostgreSQL — now applied to defining HLD/LLD documents, making technology selection decisions, and leading cross-functional engineering teams. Experienced in AI/LLM integration architecture, multi-tenant SaaS design, real-time data pipelines, and cloud infrastructure on AWS. Proven ability to bridge business requirements and technical solutions for enterprise stakeholders.</w:t>
      </w:r>
    </w:p>
    <w:p>
      <w:pPr>
        <w:pBdr>
          <w:bottom w:val="single" w:color="1F4E79" w:sz="6" w:space="1"/>
        </w:pBdr>
        <w:spacing w:after="60" w:before="200"/>
      </w:pPr>
      <w:r>
        <w:rPr>
          <w:rFonts w:ascii="Arial" w:cs="Arial" w:eastAsia="Arial" w:hAnsi="Arial"/>
          <w:b/>
          <w:bCs/>
          <w:color w:val="1F4E79"/>
          <w:sz w:val="24"/>
          <w:szCs w:val="24"/>
        </w:rPr>
        <w:t xml:space="preserve">CORE TECHNICAL SKILLS</w:t>
      </w:r>
    </w:p>
    <w:p>
      <w:pPr>
        <w:spacing w:after="60"/>
      </w:pPr>
      <w:r>
        <w:rPr>
          <w:rFonts w:ascii="Arial" w:cs="Arial" w:eastAsia="Arial" w:hAnsi="Arial"/>
          <w:b/>
          <w:bCs/>
          <w:sz w:val="20"/>
          <w:szCs w:val="20"/>
        </w:rPr>
        <w:t xml:space="preserve">Frontend: </w:t>
      </w:r>
      <w:r>
        <w:rPr>
          <w:rFonts w:ascii="Arial" w:cs="Arial" w:eastAsia="Arial" w:hAnsi="Arial"/>
          <w:sz w:val="20"/>
          <w:szCs w:val="20"/>
        </w:rPr>
        <w:t xml:space="preserve">React.js, Next.js 15, TypeScript, Redux Toolkit, Zustand, TanStack Query, Tailwind CSS, Material UI, shadcn/ui, Vite, Webpack</w:t>
      </w:r>
    </w:p>
    <w:p>
      <w:pPr>
        <w:spacing w:after="60"/>
      </w:pPr>
      <w:r>
        <w:rPr>
          <w:rFonts w:ascii="Arial" w:cs="Arial" w:eastAsia="Arial" w:hAnsi="Arial"/>
          <w:b/>
          <w:bCs/>
          <w:sz w:val="20"/>
          <w:szCs w:val="20"/>
        </w:rPr>
        <w:t xml:space="preserve">Backend &amp; APIs: </w:t>
      </w:r>
      <w:r>
        <w:rPr>
          <w:rFonts w:ascii="Arial" w:cs="Arial" w:eastAsia="Arial" w:hAnsi="Arial"/>
          <w:sz w:val="20"/>
          <w:szCs w:val="20"/>
        </w:rPr>
        <w:t xml:space="preserve">Node.js, Express.js, FastAPI (Python), Hono, RESTful APIs, GraphQL, WebSockets, tRPC, Swagger/OpenAPI</w:t>
      </w:r>
    </w:p>
    <w:p>
      <w:pPr>
        <w:spacing w:after="60"/>
      </w:pPr>
      <w:r>
        <w:rPr>
          <w:rFonts w:ascii="Arial" w:cs="Arial" w:eastAsia="Arial" w:hAnsi="Arial"/>
          <w:b/>
          <w:bCs/>
          <w:sz w:val="20"/>
          <w:szCs w:val="20"/>
        </w:rPr>
        <w:t xml:space="preserve">Databases &amp; ORM: </w:t>
      </w:r>
      <w:r>
        <w:rPr>
          <w:rFonts w:ascii="Arial" w:cs="Arial" w:eastAsia="Arial" w:hAnsi="Arial"/>
          <w:sz w:val="20"/>
          <w:szCs w:val="20"/>
        </w:rPr>
        <w:t xml:space="preserve">PostgreSQL, MongoDB, MySQL, Redis, Prisma ORM, Drizzle ORM, Mongoose</w:t>
      </w:r>
    </w:p>
    <w:p>
      <w:pPr>
        <w:spacing w:after="60"/>
      </w:pPr>
      <w:r>
        <w:rPr>
          <w:rFonts w:ascii="Arial" w:cs="Arial" w:eastAsia="Arial" w:hAnsi="Arial"/>
          <w:b/>
          <w:bCs/>
          <w:sz w:val="20"/>
          <w:szCs w:val="20"/>
        </w:rPr>
        <w:t xml:space="preserve">AI &amp; Automation: </w:t>
      </w:r>
      <w:r>
        <w:rPr>
          <w:rFonts w:ascii="Arial" w:cs="Arial" w:eastAsia="Arial" w:hAnsi="Arial"/>
          <w:sz w:val="20"/>
          <w:szCs w:val="20"/>
        </w:rPr>
        <w:t xml:space="preserve">LangChain, LangGraph, OpenAI API, Pinecone Vector DB, n8n workflows, Multi-agent systems</w:t>
      </w:r>
    </w:p>
    <w:p>
      <w:pPr>
        <w:spacing w:after="60"/>
      </w:pPr>
      <w:r>
        <w:rPr>
          <w:rFonts w:ascii="Arial" w:cs="Arial" w:eastAsia="Arial" w:hAnsi="Arial"/>
          <w:b/>
          <w:bCs/>
          <w:sz w:val="20"/>
          <w:szCs w:val="20"/>
        </w:rPr>
        <w:t xml:space="preserve">Cloud &amp; DevOps: </w:t>
      </w:r>
      <w:r>
        <w:rPr>
          <w:rFonts w:ascii="Arial" w:cs="Arial" w:eastAsia="Arial" w:hAnsi="Arial"/>
          <w:sz w:val="20"/>
          <w:szCs w:val="20"/>
        </w:rPr>
        <w:t xml:space="preserve">AWS (S3, Lambda, Amplify), Vercel, Docker, GitHub Actions, CI/CD pipelines, Serverless</w:t>
      </w:r>
    </w:p>
    <w:p>
      <w:pPr>
        <w:spacing w:after="60"/>
      </w:pPr>
      <w:r>
        <w:rPr>
          <w:rFonts w:ascii="Arial" w:cs="Arial" w:eastAsia="Arial" w:hAnsi="Arial"/>
          <w:b/>
          <w:bCs/>
          <w:sz w:val="20"/>
          <w:szCs w:val="20"/>
        </w:rPr>
        <w:t xml:space="preserve">Testing &amp; Quality: </w:t>
      </w:r>
      <w:r>
        <w:rPr>
          <w:rFonts w:ascii="Arial" w:cs="Arial" w:eastAsia="Arial" w:hAnsi="Arial"/>
          <w:sz w:val="20"/>
          <w:szCs w:val="20"/>
        </w:rPr>
        <w:t xml:space="preserve">Jest, React Testing Library, Lighthouse, ESLint, Husky, Turborepo, Code splitting, Virtualization</w:t>
      </w:r>
    </w:p>
    <w:p>
      <w:pPr>
        <w:spacing w:after="60"/>
      </w:pPr>
      <w:r>
        <w:rPr>
          <w:rFonts w:ascii="Arial" w:cs="Arial" w:eastAsia="Arial" w:hAnsi="Arial"/>
          <w:b/>
          <w:bCs/>
          <w:sz w:val="20"/>
          <w:szCs w:val="20"/>
        </w:rPr>
        <w:t xml:space="preserve">Auth &amp; Payments: </w:t>
      </w:r>
      <w:r>
        <w:rPr>
          <w:rFonts w:ascii="Arial" w:cs="Arial" w:eastAsia="Arial" w:hAnsi="Arial"/>
          <w:sz w:val="20"/>
          <w:szCs w:val="20"/>
        </w:rPr>
        <w:t xml:space="preserve">NextAuth (Auth.js), Clerk, JWT, OAuth 2.0, Stripe API, Payment webhooks</w:t>
      </w:r>
    </w:p>
    <w:p>
      <w:pPr>
        <w:spacing w:after="60"/>
      </w:pPr>
      <w:r>
        <w:rPr>
          <w:rFonts w:ascii="Arial" w:cs="Arial" w:eastAsia="Arial" w:hAnsi="Arial"/>
          <w:b/>
          <w:bCs/>
          <w:sz w:val="20"/>
          <w:szCs w:val="20"/>
        </w:rPr>
        <w:t xml:space="preserve">Visualization: </w:t>
      </w:r>
      <w:r>
        <w:rPr>
          <w:rFonts w:ascii="Arial" w:cs="Arial" w:eastAsia="Arial" w:hAnsi="Arial"/>
          <w:sz w:val="20"/>
          <w:szCs w:val="20"/>
        </w:rPr>
        <w:t xml:space="preserve">Chart.js, D3.js, Recharts, Fabric.js, SVG manipulation, GSAP animations</w:t>
      </w:r>
    </w:p>
    <w:p>
      <w:pPr>
        <w:spacing w:after="40"/>
      </w:pPr>
    </w:p>
    <w:p>
      <w:pPr>
        <w:pBdr>
          <w:bottom w:val="single" w:color="1F4E79" w:sz="6" w:space="1"/>
        </w:pBdr>
        <w:spacing w:after="60" w:before="200"/>
      </w:pPr>
      <w:r>
        <w:rPr>
          <w:rFonts w:ascii="Arial" w:cs="Arial" w:eastAsia="Arial" w:hAnsi="Arial"/>
          <w:b/>
          <w:bCs/>
          <w:color w:val="1F4E79"/>
          <w:sz w:val="24"/>
          <w:szCs w:val="24"/>
        </w:rPr>
        <w:t xml:space="preserve">PROFESSIONAL EXPERIENCE</w:t>
      </w:r>
    </w:p>
    <w:p>
      <w:pPr>
        <w:spacing w:after="40" w:before="160"/>
      </w:pPr>
      <w:r>
        <w:rPr>
          <w:rFonts w:ascii="Arial" w:cs="Arial" w:eastAsia="Arial" w:hAnsi="Arial"/>
          <w:b/>
          <w:bCs/>
          <w:sz w:val="22"/>
          <w:szCs w:val="22"/>
        </w:rPr>
        <w:t xml:space="preserve">Solutions Architect</w:t>
      </w:r>
      <w:r>
        <w:rPr>
          <w:rFonts w:ascii="Arial" w:cs="Arial" w:eastAsia="Arial" w:hAnsi="Arial"/>
          <w:color w:val="555555"/>
          <w:sz w:val="22"/>
          <w:szCs w:val="22"/>
        </w:rPr>
        <w:t xml:space="preserve">  |  </w:t>
      </w:r>
      <w:r>
        <w:rPr>
          <w:rFonts w:ascii="Arial" w:cs="Arial" w:eastAsia="Arial" w:hAnsi="Arial"/>
          <w:b/>
          <w:bCs/>
          <w:color w:val="1F4E79"/>
          <w:sz w:val="22"/>
          <w:szCs w:val="22"/>
        </w:rPr>
        <w:t xml:space="preserve">Sustainext AI</w:t>
      </w:r>
      <w:r>
        <w:rPr>
          <w:rFonts w:ascii="Arial" w:cs="Arial" w:eastAsia="Arial" w:hAnsi="Arial"/>
          <w:color w:val="555555"/>
          <w:sz w:val="20"/>
          <w:szCs w:val="20"/>
        </w:rPr>
        <w:t xml:space="preserve">  |  Bangalore, India  |  Dec 2022 – Present</w:t>
      </w:r>
    </w:p>
    <w:p>
      <w:pPr>
        <w:spacing w:after="40"/>
      </w:pPr>
      <w:r>
        <w:rPr>
          <w:rFonts w:ascii="Arial" w:cs="Arial" w:eastAsia="Arial" w:hAnsi="Arial"/>
          <w:i/>
          <w:iCs/>
          <w:color w:val="1F4E79"/>
          <w:sz w:val="19"/>
          <w:szCs w:val="19"/>
        </w:rPr>
        <w:t xml:space="preserve">Progression: Software Developer (Full Stack)  →  Senior Software Developer  →  Technical Lead  →  Solutions Architect</w:t>
      </w:r>
    </w:p>
    <w:p>
      <w:pPr>
        <w:spacing w:after="60"/>
      </w:pPr>
      <w:r>
        <w:rPr>
          <w:rFonts w:ascii="Arial" w:cs="Arial" w:eastAsia="Arial" w:hAnsi="Arial"/>
          <w:i/>
          <w:iCs/>
          <w:color w:val="555555"/>
          <w:sz w:val="20"/>
          <w:szCs w:val="20"/>
        </w:rPr>
        <w:t xml:space="preserve">Enterprise SaaS platform for sustainability and carbon emissions tracking, serving Fortune 500 clients. Currently responsible for end-to-end solution architecture, technology decisions, and cross-team technical leadership.</w:t>
      </w:r>
    </w:p>
    <w:p>
      <w:pPr>
        <w:pStyle w:val="ListParagraph"/>
        <w:numPr>
          <w:ilvl w:val="0"/>
          <w:numId w:val="2"/>
        </w:numPr>
        <w:spacing w:after="60"/>
      </w:pPr>
      <w:r>
        <w:rPr>
          <w:rFonts w:ascii="Arial" w:cs="Arial" w:eastAsia="Arial" w:hAnsi="Arial"/>
          <w:sz w:val="20"/>
          <w:szCs w:val="20"/>
        </w:rPr>
        <w:t xml:space="preserve">Define end-to-end solution architecture for new product modules — produce HLD and LLD documents covering service boundaries, data models, API contracts (OpenAPI/Swagger), and integration patterns; present trade-off analyses to product leadership before implementation begins.</w:t>
      </w:r>
    </w:p>
    <w:p>
      <w:pPr>
        <w:pStyle w:val="ListParagraph"/>
        <w:numPr>
          <w:ilvl w:val="0"/>
          <w:numId w:val="2"/>
        </w:numPr>
        <w:spacing w:after="60"/>
      </w:pPr>
      <w:r>
        <w:rPr>
          <w:rFonts w:ascii="Arial" w:cs="Arial" w:eastAsia="Arial" w:hAnsi="Arial"/>
          <w:sz w:val="20"/>
          <w:szCs w:val="20"/>
        </w:rPr>
        <w:t xml:space="preserve">Own technology selection decisions across the full stack: evaluate and standardize backend frameworks (FastAPI/Node.js), database strategies (PostgreSQL schema design, Redis caching tiers), frontend state management patterns, and cloud service choices (AWS Lambda, S3, Vercel).</w:t>
      </w:r>
    </w:p>
    <w:p>
      <w:pPr>
        <w:pStyle w:val="ListParagraph"/>
        <w:numPr>
          <w:ilvl w:val="0"/>
          <w:numId w:val="2"/>
        </w:numPr>
        <w:spacing w:after="60"/>
      </w:pPr>
      <w:r>
        <w:rPr>
          <w:rFonts w:ascii="Arial" w:cs="Arial" w:eastAsia="Arial" w:hAnsi="Arial"/>
          <w:sz w:val="20"/>
          <w:szCs w:val="20"/>
        </w:rPr>
        <w:t xml:space="preserve">Translate business and compliance requirements from Fortune 500 stakeholders into technical solution blueprints; act as the primary technical point of contact during pre-sales and onboarding of enterprise clients.</w:t>
      </w:r>
    </w:p>
    <w:p>
      <w:pPr>
        <w:pStyle w:val="ListParagraph"/>
        <w:numPr>
          <w:ilvl w:val="0"/>
          <w:numId w:val="2"/>
        </w:numPr>
        <w:spacing w:after="60"/>
      </w:pPr>
      <w:r>
        <w:rPr>
          <w:rFonts w:ascii="Arial" w:cs="Arial" w:eastAsia="Arial" w:hAnsi="Arial"/>
          <w:sz w:val="20"/>
          <w:szCs w:val="20"/>
        </w:rPr>
        <w:t xml:space="preserve">Architect and oversee delivery of the multi-tenant SaaS platform serving 50+ enterprise clients at 99.9% uptime — previously hands-on building FastAPI services, PostgreSQL schemas, and React.js frontends; now review and approve designs from the engineering team.</w:t>
      </w:r>
    </w:p>
    <w:p>
      <w:pPr>
        <w:pStyle w:val="ListParagraph"/>
        <w:numPr>
          <w:ilvl w:val="0"/>
          <w:numId w:val="2"/>
        </w:numPr>
        <w:spacing w:after="60"/>
      </w:pPr>
      <w:r>
        <w:rPr>
          <w:rFonts w:ascii="Arial" w:cs="Arial" w:eastAsia="Arial" w:hAnsi="Arial"/>
          <w:sz w:val="20"/>
          <w:szCs w:val="20"/>
        </w:rPr>
        <w:t xml:space="preserve">Designed the AI integration architecture — LangChain multi-agent orchestration, n8n workflow DAGs, OpenAI API abstraction layer, and Pinecone vector store strategy — reducing manual data processing by 60% and enabling conversational carbon data querying.</w:t>
      </w:r>
    </w:p>
    <w:p>
      <w:pPr>
        <w:pStyle w:val="ListParagraph"/>
        <w:numPr>
          <w:ilvl w:val="0"/>
          <w:numId w:val="2"/>
        </w:numPr>
        <w:spacing w:after="60"/>
      </w:pPr>
      <w:r>
        <w:rPr>
          <w:rFonts w:ascii="Arial" w:cs="Arial" w:eastAsia="Arial" w:hAnsi="Arial"/>
          <w:sz w:val="20"/>
          <w:szCs w:val="20"/>
        </w:rPr>
        <w:t xml:space="preserve">Set and enforce engineering standards across backend and frontend teams: API versioning policy, database migration conventions, React component contracts with TypeScript, CI/CD pipeline design (GitHub Actions + Docker), and code review gates — reducing deployment time by 50%.</w:t>
      </w:r>
    </w:p>
    <w:p>
      <w:pPr>
        <w:pStyle w:val="ListParagraph"/>
        <w:numPr>
          <w:ilvl w:val="0"/>
          <w:numId w:val="2"/>
        </w:numPr>
        <w:spacing w:after="60"/>
      </w:pPr>
      <w:r>
        <w:rPr>
          <w:rFonts w:ascii="Arial" w:cs="Arial" w:eastAsia="Arial" w:hAnsi="Arial"/>
          <w:sz w:val="20"/>
          <w:szCs w:val="20"/>
        </w:rPr>
        <w:t xml:space="preserve">Mentor a cross-functional team of 6+ engineers on system design principles, clean architecture patterns, and scalability trade-offs; conduct architecture reviews for all major features before sprint kick-off.</w:t>
      </w:r>
    </w:p>
    <w:p>
      <w:pPr>
        <w:spacing w:after="40" w:before="160"/>
      </w:pPr>
      <w:r>
        <w:rPr>
          <w:rFonts w:ascii="Arial" w:cs="Arial" w:eastAsia="Arial" w:hAnsi="Arial"/>
          <w:b/>
          <w:bCs/>
          <w:sz w:val="22"/>
          <w:szCs w:val="22"/>
        </w:rPr>
        <w:t xml:space="preserve">Software Developer (Full Stack)</w:t>
      </w:r>
      <w:r>
        <w:rPr>
          <w:rFonts w:ascii="Arial" w:cs="Arial" w:eastAsia="Arial" w:hAnsi="Arial"/>
          <w:color w:val="555555"/>
          <w:sz w:val="22"/>
          <w:szCs w:val="22"/>
        </w:rPr>
        <w:t xml:space="preserve">  |  </w:t>
      </w:r>
      <w:r>
        <w:rPr>
          <w:rFonts w:ascii="Arial" w:cs="Arial" w:eastAsia="Arial" w:hAnsi="Arial"/>
          <w:b/>
          <w:bCs/>
          <w:color w:val="1F4E79"/>
          <w:sz w:val="22"/>
          <w:szCs w:val="22"/>
        </w:rPr>
        <w:t xml:space="preserve">Valenta AI Pvt Ltd</w:t>
      </w:r>
      <w:r>
        <w:rPr>
          <w:rFonts w:ascii="Arial" w:cs="Arial" w:eastAsia="Arial" w:hAnsi="Arial"/>
          <w:color w:val="555555"/>
          <w:sz w:val="20"/>
          <w:szCs w:val="20"/>
        </w:rPr>
        <w:t xml:space="preserve">  |  Bangalore, India  |  Oct 2021 – Sep 2022</w:t>
      </w:r>
    </w:p>
    <w:p>
      <w:pPr>
        <w:spacing w:after="60"/>
      </w:pPr>
      <w:r>
        <w:rPr>
          <w:rFonts w:ascii="Arial" w:cs="Arial" w:eastAsia="Arial" w:hAnsi="Arial"/>
          <w:i/>
          <w:iCs/>
          <w:color w:val="555555"/>
          <w:sz w:val="20"/>
          <w:szCs w:val="20"/>
        </w:rPr>
        <w:t xml:space="preserve">Full stack development of AI-powered web applications for enterprise clients, spanning backend API integration, real-time communication systems, and frontend delivery.</w:t>
      </w:r>
    </w:p>
    <w:p>
      <w:pPr>
        <w:pStyle w:val="ListParagraph"/>
        <w:numPr>
          <w:ilvl w:val="0"/>
          <w:numId w:val="2"/>
        </w:numPr>
        <w:spacing w:after="60"/>
      </w:pPr>
      <w:r>
        <w:rPr>
          <w:rFonts w:ascii="Arial" w:cs="Arial" w:eastAsia="Arial" w:hAnsi="Arial"/>
          <w:sz w:val="20"/>
          <w:szCs w:val="20"/>
        </w:rPr>
        <w:t xml:space="preserve">Designed and built 15+ full stack features — Node.js / Express.js REST API routes, MongoDB data models and aggregation pipelines, and React.js UIs — for an AI consulting platform serving 20+ enterprise clients.</w:t>
      </w:r>
    </w:p>
    <w:p>
      <w:pPr>
        <w:pStyle w:val="ListParagraph"/>
        <w:numPr>
          <w:ilvl w:val="0"/>
          <w:numId w:val="2"/>
        </w:numPr>
        <w:spacing w:after="60"/>
      </w:pPr>
      <w:r>
        <w:rPr>
          <w:rFonts w:ascii="Arial" w:cs="Arial" w:eastAsia="Arial" w:hAnsi="Arial"/>
          <w:sz w:val="20"/>
          <w:szCs w:val="20"/>
        </w:rPr>
        <w:t xml:space="preserve">Architected a real-time bidirectional communication system: WebSocket server with message queuing, session management, and automatic reconnection logic supporting 500+ concurrent users at 99.5% reliability.</w:t>
      </w:r>
    </w:p>
    <w:p>
      <w:pPr>
        <w:pStyle w:val="ListParagraph"/>
        <w:numPr>
          <w:ilvl w:val="0"/>
          <w:numId w:val="2"/>
        </w:numPr>
        <w:spacing w:after="60"/>
      </w:pPr>
      <w:r>
        <w:rPr>
          <w:rFonts w:ascii="Arial" w:cs="Arial" w:eastAsia="Arial" w:hAnsi="Arial"/>
          <w:sz w:val="20"/>
          <w:szCs w:val="20"/>
        </w:rPr>
        <w:t xml:space="preserve">Built a full-stack REST API integration layer: Express.js middleware, circuit breaker pattern, retry logic, and client-side Redux caching — improved application stability by 30% across 20+ enterprise integrations.</w:t>
      </w:r>
    </w:p>
    <w:p>
      <w:pPr>
        <w:pStyle w:val="ListParagraph"/>
        <w:numPr>
          <w:ilvl w:val="0"/>
          <w:numId w:val="2"/>
        </w:numPr>
        <w:spacing w:after="60"/>
      </w:pPr>
      <w:r>
        <w:rPr>
          <w:rFonts w:ascii="Arial" w:cs="Arial" w:eastAsia="Arial" w:hAnsi="Arial"/>
          <w:sz w:val="20"/>
          <w:szCs w:val="20"/>
        </w:rPr>
        <w:t xml:space="preserve">Resolved 50+ production incidents spanning backend API failures, MongoDB query performance, and frontend rendering bugs using server logs, Chrome DevTools, and Redux DevTools — maintained 98% customer satisfaction in an Agile environment.</w:t>
      </w:r>
    </w:p>
    <w:p>
      <w:pPr>
        <w:pBdr>
          <w:bottom w:val="single" w:color="1F4E79" w:sz="6" w:space="1"/>
        </w:pBdr>
        <w:spacing w:after="60" w:before="200"/>
      </w:pPr>
      <w:r>
        <w:rPr>
          <w:rFonts w:ascii="Arial" w:cs="Arial" w:eastAsia="Arial" w:hAnsi="Arial"/>
          <w:b/>
          <w:bCs/>
          <w:color w:val="1F4E79"/>
          <w:sz w:val="24"/>
          <w:szCs w:val="24"/>
        </w:rPr>
        <w:t xml:space="preserve">KEY PROJECTS</w:t>
      </w:r>
    </w:p>
    <w:p>
      <w:pPr>
        <w:spacing w:after="40" w:before="140"/>
      </w:pPr>
      <w:r>
        <w:rPr>
          <w:rFonts w:ascii="Arial" w:cs="Arial" w:eastAsia="Arial" w:hAnsi="Arial"/>
          <w:b/>
          <w:bCs/>
          <w:sz w:val="22"/>
          <w:szCs w:val="22"/>
        </w:rPr>
        <w:t xml:space="preserve">Sustainext AI Carbon Management Platform</w:t>
      </w:r>
      <w:r>
        <w:rPr>
          <w:rFonts w:ascii="Arial" w:cs="Arial" w:eastAsia="Arial" w:hAnsi="Arial"/>
          <w:color w:val="555555"/>
          <w:sz w:val="20"/>
          <w:szCs w:val="20"/>
        </w:rPr>
        <w:t xml:space="preserve"> — </w:t>
      </w:r>
      <w:r>
        <w:rPr>
          <w:rFonts w:ascii="Arial" w:cs="Arial" w:eastAsia="Arial" w:hAnsi="Arial"/>
          <w:i/>
          <w:iCs/>
          <w:color w:val="444444"/>
          <w:sz w:val="19"/>
          <w:szCs w:val="19"/>
        </w:rPr>
        <w:t xml:space="preserve">React.js · Redux Toolkit · FastAPI · PostgreSQL · LangChain · OpenAI · n8n · AWS S3 · Lambda</w:t>
      </w:r>
    </w:p>
    <w:p>
      <w:pPr>
        <w:pStyle w:val="ListParagraph"/>
        <w:numPr>
          <w:ilvl w:val="0"/>
          <w:numId w:val="2"/>
        </w:numPr>
        <w:spacing w:after="60"/>
      </w:pPr>
      <w:r>
        <w:rPr>
          <w:rFonts w:ascii="Arial" w:cs="Arial" w:eastAsia="Arial" w:hAnsi="Arial"/>
          <w:sz w:val="20"/>
          <w:szCs w:val="20"/>
        </w:rPr>
        <w:t xml:space="preserve">Delivered full stack platform enabling organizations to track, analyze, and report carbon emissions — designed PostgreSQL schema, built FastAPI REST APIs, and implemented React.js dashboards with real-time drill-down analytics.</w:t>
      </w:r>
    </w:p>
    <w:p>
      <w:pPr>
        <w:pStyle w:val="ListParagraph"/>
        <w:numPr>
          <w:ilvl w:val="0"/>
          <w:numId w:val="2"/>
        </w:numPr>
        <w:spacing w:after="60"/>
      </w:pPr>
      <w:r>
        <w:rPr>
          <w:rFonts w:ascii="Arial" w:cs="Arial" w:eastAsia="Arial" w:hAnsi="Arial"/>
          <w:sz w:val="20"/>
          <w:szCs w:val="20"/>
        </w:rPr>
        <w:t xml:space="preserve">Built server-side paginated APIs and virtualized React data tables handling 10K+ rows with advanced filtering, sorting, and multi-format export (CSV, PDF, Excel); deployed offline-first PWA with service workers.</w:t>
      </w:r>
    </w:p>
    <w:p>
      <w:pPr>
        <w:pStyle w:val="ListParagraph"/>
        <w:numPr>
          <w:ilvl w:val="0"/>
          <w:numId w:val="2"/>
        </w:numPr>
        <w:spacing w:after="60"/>
      </w:pPr>
      <w:r>
        <w:rPr>
          <w:rFonts w:ascii="Arial" w:cs="Arial" w:eastAsia="Arial" w:hAnsi="Arial"/>
          <w:sz w:val="20"/>
          <w:szCs w:val="20"/>
        </w:rPr>
        <w:t xml:space="preserve">Designed IoT data ingestion pipeline: AWS Lambda receivers → n8n orchestration → LangChain validation agents → PostgreSQL storage — reducing manual processing by 70%.</w:t>
      </w:r>
    </w:p>
    <w:p>
      <w:pPr>
        <w:spacing w:after="40" w:before="140"/>
      </w:pPr>
      <w:r>
        <w:rPr>
          <w:rFonts w:ascii="Arial" w:cs="Arial" w:eastAsia="Arial" w:hAnsi="Arial"/>
          <w:b/>
          <w:bCs/>
          <w:sz w:val="22"/>
          <w:szCs w:val="22"/>
        </w:rPr>
        <w:t xml:space="preserve">AI-Powered Full-Stack Design Tool</w:t>
      </w:r>
      <w:r>
        <w:rPr>
          <w:rFonts w:ascii="Arial" w:cs="Arial" w:eastAsia="Arial" w:hAnsi="Arial"/>
          <w:color w:val="555555"/>
          <w:sz w:val="20"/>
          <w:szCs w:val="20"/>
        </w:rPr>
        <w:t xml:space="preserve"> — </w:t>
      </w:r>
      <w:r>
        <w:rPr>
          <w:rFonts w:ascii="Arial" w:cs="Arial" w:eastAsia="Arial" w:hAnsi="Arial"/>
          <w:i/>
          <w:iCs/>
          <w:color w:val="444444"/>
          <w:sz w:val="19"/>
          <w:szCs w:val="19"/>
        </w:rPr>
        <w:t xml:space="preserve">Next.js 15 · Hono · Drizzle ORM · PostgreSQL · Fabric.js · Replicate AI · Stripe · NextAuth</w:t>
      </w:r>
    </w:p>
    <w:p>
      <w:pPr>
        <w:pStyle w:val="ListParagraph"/>
        <w:numPr>
          <w:ilvl w:val="0"/>
          <w:numId w:val="2"/>
        </w:numPr>
        <w:spacing w:after="60"/>
      </w:pPr>
      <w:r>
        <w:rPr>
          <w:rFonts w:ascii="Arial" w:cs="Arial" w:eastAsia="Arial" w:hAnsi="Arial"/>
          <w:sz w:val="20"/>
          <w:szCs w:val="20"/>
        </w:rPr>
        <w:t xml:space="preserve">Architected full stack design platform — Hono + Zod type-safe REST API layer, Drizzle ORM / PostgreSQL for project persistence, and Next.js 15 + Fabric.js frontend with 20+ canvas manipulation tools.</w:t>
      </w:r>
    </w:p>
    <w:p>
      <w:pPr>
        <w:pStyle w:val="ListParagraph"/>
        <w:numPr>
          <w:ilvl w:val="0"/>
          <w:numId w:val="2"/>
        </w:numPr>
        <w:spacing w:after="60"/>
      </w:pPr>
      <w:r>
        <w:rPr>
          <w:rFonts w:ascii="Arial" w:cs="Arial" w:eastAsia="Arial" w:hAnsi="Arial"/>
          <w:sz w:val="20"/>
          <w:szCs w:val="20"/>
        </w:rPr>
        <w:t xml:space="preserve">Built end-to-end subscription system: Stripe webhook handlers on the backend, Prisma-based entitlement checks in API middleware, and NextAuth multi-provider authentication (GitHub, Google, Credentials).</w:t>
      </w:r>
    </w:p>
    <w:p>
      <w:pPr>
        <w:pStyle w:val="ListParagraph"/>
        <w:numPr>
          <w:ilvl w:val="0"/>
          <w:numId w:val="2"/>
        </w:numPr>
        <w:spacing w:after="60"/>
      </w:pPr>
      <w:r>
        <w:rPr>
          <w:rFonts w:ascii="Arial" w:cs="Arial" w:eastAsia="Arial" w:hAnsi="Arial"/>
          <w:sz w:val="20"/>
          <w:szCs w:val="20"/>
        </w:rPr>
        <w:t xml:space="preserve">Integrated Replicate AI API for background removal and Stable Diffusion 3 image generation — custom prompt engineering pipeline with backend proxy to manage API keys and rate limits.</w:t>
      </w:r>
    </w:p>
    <w:p>
      <w:pPr>
        <w:spacing w:after="40" w:before="140"/>
      </w:pPr>
      <w:r>
        <w:rPr>
          <w:rFonts w:ascii="Arial" w:cs="Arial" w:eastAsia="Arial" w:hAnsi="Arial"/>
          <w:b/>
          <w:bCs/>
          <w:sz w:val="22"/>
          <w:szCs w:val="22"/>
        </w:rPr>
        <w:t xml:space="preserve">AI Document Assistant — Full-Stack RAG Platform</w:t>
      </w:r>
      <w:r>
        <w:rPr>
          <w:rFonts w:ascii="Arial" w:cs="Arial" w:eastAsia="Arial" w:hAnsi="Arial"/>
          <w:color w:val="555555"/>
          <w:sz w:val="20"/>
          <w:szCs w:val="20"/>
        </w:rPr>
        <w:t xml:space="preserve"> — </w:t>
      </w:r>
      <w:r>
        <w:rPr>
          <w:rFonts w:ascii="Arial" w:cs="Arial" w:eastAsia="Arial" w:hAnsi="Arial"/>
          <w:i/>
          <w:iCs/>
          <w:color w:val="444444"/>
          <w:sz w:val="19"/>
          <w:szCs w:val="19"/>
        </w:rPr>
        <w:t xml:space="preserve">Next.js · LangChain · OpenAI · Pinecone · Clerk · AWS S3 · Stripe · Prisma · PostgreSQL</w:t>
      </w:r>
    </w:p>
    <w:p>
      <w:pPr>
        <w:pStyle w:val="ListParagraph"/>
        <w:numPr>
          <w:ilvl w:val="0"/>
          <w:numId w:val="2"/>
        </w:numPr>
        <w:spacing w:after="60"/>
      </w:pPr>
      <w:r>
        <w:rPr>
          <w:rFonts w:ascii="Arial" w:cs="Arial" w:eastAsia="Arial" w:hAnsi="Arial"/>
          <w:sz w:val="20"/>
          <w:szCs w:val="20"/>
        </w:rPr>
        <w:t xml:space="preserve">Built complete RAG pipeline: AWS S3 document upload → text extraction → OpenAI embeddings → Pinecone vector store (per-file namespace isolation) → LangChain VectorDBQAChain query layer, reducing latency by 40%.</w:t>
      </w:r>
    </w:p>
    <w:p>
      <w:pPr>
        <w:pStyle w:val="ListParagraph"/>
        <w:numPr>
          <w:ilvl w:val="0"/>
          <w:numId w:val="2"/>
        </w:numPr>
        <w:spacing w:after="60"/>
      </w:pPr>
      <w:r>
        <w:rPr>
          <w:rFonts w:ascii="Arial" w:cs="Arial" w:eastAsia="Arial" w:hAnsi="Arial"/>
          <w:sz w:val="20"/>
          <w:szCs w:val="20"/>
        </w:rPr>
        <w:t xml:space="preserve">Delivered streaming chat interface (Vercel AI SDK + GPT-3.5-turbo) backed by Prisma ORM / PostgreSQL message persistence with cascading deletes and Clerk auth + Stripe subscription gating.</w:t>
      </w:r>
    </w:p>
    <w:p>
      <w:pPr>
        <w:spacing w:after="40" w:before="140"/>
      </w:pPr>
      <w:r>
        <w:rPr>
          <w:rFonts w:ascii="Arial" w:cs="Arial" w:eastAsia="Arial" w:hAnsi="Arial"/>
          <w:b/>
          <w:bCs/>
          <w:sz w:val="22"/>
          <w:szCs w:val="22"/>
        </w:rPr>
        <w:t xml:space="preserve">WatchMyCart — E-commerce Price Tracker</w:t>
      </w:r>
      <w:r>
        <w:rPr>
          <w:rFonts w:ascii="Arial" w:cs="Arial" w:eastAsia="Arial" w:hAnsi="Arial"/>
          <w:color w:val="555555"/>
          <w:sz w:val="20"/>
          <w:szCs w:val="20"/>
        </w:rPr>
        <w:t xml:space="preserve"> — </w:t>
      </w:r>
      <w:r>
        <w:rPr>
          <w:rFonts w:ascii="Arial" w:cs="Arial" w:eastAsia="Arial" w:hAnsi="Arial"/>
          <w:i/>
          <w:iCs/>
          <w:color w:val="444444"/>
          <w:sz w:val="19"/>
          <w:szCs w:val="19"/>
        </w:rPr>
        <w:t xml:space="preserve">Next.js · Node.js · AWS Amplify · SSR/SSG · SWR · Tailwind CSS</w:t>
      </w:r>
    </w:p>
    <w:p>
      <w:pPr>
        <w:pStyle w:val="ListParagraph"/>
        <w:numPr>
          <w:ilvl w:val="0"/>
          <w:numId w:val="2"/>
        </w:numPr>
        <w:spacing w:after="60"/>
      </w:pPr>
      <w:r>
        <w:rPr>
          <w:rFonts w:ascii="Arial" w:cs="Arial" w:eastAsia="Arial" w:hAnsi="Arial"/>
          <w:sz w:val="20"/>
          <w:szCs w:val="20"/>
        </w:rPr>
        <w:t xml:space="preserve">Built full stack price tracking app with Next.js API routes for scraping/price computation, hybrid SSR + SSG rendering strategy, and SWR-powered client-side data fetching — 95+ Lighthouse score, sub-2-second load times.</w:t>
      </w:r>
    </w:p>
    <w:p>
      <w:pPr>
        <w:pBdr>
          <w:bottom w:val="single" w:color="1F4E79" w:sz="6" w:space="1"/>
        </w:pBdr>
        <w:spacing w:after="60" w:before="200"/>
      </w:pPr>
      <w:r>
        <w:rPr>
          <w:rFonts w:ascii="Arial" w:cs="Arial" w:eastAsia="Arial" w:hAnsi="Arial"/>
          <w:b/>
          <w:bCs/>
          <w:color w:val="1F4E79"/>
          <w:sz w:val="24"/>
          <w:szCs w:val="24"/>
        </w:rPr>
        <w:t xml:space="preserve">EDUCATION</w:t>
      </w:r>
    </w:p>
    <w:p>
      <w:pPr>
        <w:spacing w:after="40" w:before="120"/>
      </w:pPr>
      <w:r>
        <w:rPr>
          <w:rFonts w:ascii="Arial" w:cs="Arial" w:eastAsia="Arial" w:hAnsi="Arial"/>
          <w:b/>
          <w:bCs/>
          <w:sz w:val="22"/>
          <w:szCs w:val="22"/>
        </w:rPr>
        <w:t xml:space="preserve">B.Tech in Computer Science Engineering</w:t>
      </w:r>
      <w:r>
        <w:rPr>
          <w:rFonts w:ascii="Arial" w:cs="Arial" w:eastAsia="Arial" w:hAnsi="Arial"/>
          <w:color w:val="555555"/>
          <w:sz w:val="20"/>
          <w:szCs w:val="20"/>
        </w:rPr>
        <w:t xml:space="preserve">  |  Maharishi Dayanand University, Rohtak  |  2016 – 2020</w:t>
      </w:r>
    </w:p>
    <w:p>
      <w:pPr>
        <w:pBdr>
          <w:bottom w:val="single" w:color="1F4E79" w:sz="6" w:space="1"/>
        </w:pBdr>
        <w:spacing w:after="60" w:before="200"/>
      </w:pPr>
      <w:r>
        <w:rPr>
          <w:rFonts w:ascii="Arial" w:cs="Arial" w:eastAsia="Arial" w:hAnsi="Arial"/>
          <w:b/>
          <w:bCs/>
          <w:color w:val="1F4E79"/>
          <w:sz w:val="24"/>
          <w:szCs w:val="24"/>
        </w:rPr>
        <w:t xml:space="preserve">CERTIFICATIONS</w:t>
      </w:r>
    </w:p>
    <w:p>
      <w:pPr>
        <w:pStyle w:val="ListParagraph"/>
        <w:numPr>
          <w:ilvl w:val="0"/>
          <w:numId w:val="2"/>
        </w:numPr>
        <w:spacing w:after="60"/>
      </w:pPr>
      <w:r>
        <w:rPr>
          <w:rFonts w:ascii="Arial" w:cs="Arial" w:eastAsia="Arial" w:hAnsi="Arial"/>
          <w:sz w:val="20"/>
          <w:szCs w:val="20"/>
        </w:rPr>
        <w:t xml:space="preserve">TripleByte React.js Certified Developer (Oct 2022 – Present) — Expert-level proficiency in React.js ecosystem and frontend architecture</w:t>
      </w:r>
    </w:p>
    <w:p>
      <w:pPr>
        <w:pStyle w:val="ListParagraph"/>
        <w:numPr>
          <w:ilvl w:val="0"/>
          <w:numId w:val="2"/>
        </w:numPr>
        <w:spacing w:after="60"/>
      </w:pPr>
      <w:r>
        <w:rPr>
          <w:rFonts w:ascii="Arial" w:cs="Arial" w:eastAsia="Arial" w:hAnsi="Arial"/>
          <w:sz w:val="20"/>
          <w:szCs w:val="20"/>
        </w:rPr>
        <w:t xml:space="preserve">Full Stack MERN Development Bootcamp (Jan 2021 – Jun 2021) — MongoDB, Express.js, React.js, Node.js, deployment strategies</w:t>
      </w:r>
    </w:p>
    <w:p>
      <w:pPr>
        <w:pBdr>
          <w:bottom w:val="single" w:color="1F4E79" w:sz="6" w:space="1"/>
        </w:pBdr>
        <w:spacing w:after="60" w:before="200"/>
      </w:pPr>
      <w:r>
        <w:rPr>
          <w:rFonts w:ascii="Arial" w:cs="Arial" w:eastAsia="Arial" w:hAnsi="Arial"/>
          <w:b/>
          <w:bCs/>
          <w:color w:val="1F4E79"/>
          <w:sz w:val="24"/>
          <w:szCs w:val="24"/>
        </w:rPr>
        <w:t xml:space="preserve">ADDITIONAL INFORMATION</w:t>
      </w:r>
    </w:p>
    <w:p>
      <w:pPr>
        <w:pStyle w:val="ListParagraph"/>
        <w:numPr>
          <w:ilvl w:val="0"/>
          <w:numId w:val="2"/>
        </w:numPr>
        <w:spacing w:after="60"/>
      </w:pPr>
      <w:r>
        <w:rPr>
          <w:rFonts w:ascii="Arial" w:cs="Arial" w:eastAsia="Arial" w:hAnsi="Arial"/>
          <w:sz w:val="20"/>
          <w:szCs w:val="20"/>
        </w:rPr>
        <w:t xml:space="preserve">Technical Leadership: Led team of 6 developers, conducted 100+ code reviews, established coding standards and CI/CD pipelines</w:t>
      </w:r>
    </w:p>
    <w:p>
      <w:pPr>
        <w:pStyle w:val="ListParagraph"/>
        <w:numPr>
          <w:ilvl w:val="0"/>
          <w:numId w:val="2"/>
        </w:numPr>
        <w:spacing w:after="60"/>
      </w:pPr>
      <w:r>
        <w:rPr>
          <w:rFonts w:ascii="Arial" w:cs="Arial" w:eastAsia="Arial" w:hAnsi="Arial"/>
          <w:sz w:val="20"/>
          <w:szCs w:val="20"/>
        </w:rPr>
        <w:t xml:space="preserve">Open Source: Active contributor to React, Next.js, and JavaScript projects on GitHub (500+ contributions)</w:t>
      </w:r>
    </w:p>
    <w:p>
      <w:pPr>
        <w:pStyle w:val="ListParagraph"/>
        <w:numPr>
          <w:ilvl w:val="0"/>
          <w:numId w:val="2"/>
        </w:numPr>
        <w:spacing w:after="60"/>
      </w:pPr>
      <w:r>
        <w:rPr>
          <w:rFonts w:ascii="Arial" w:cs="Arial" w:eastAsia="Arial" w:hAnsi="Arial"/>
          <w:sz w:val="20"/>
          <w:szCs w:val="20"/>
        </w:rPr>
        <w:t xml:space="preserve">Languages: English (Professional Working Proficiency), Hindi (Native)</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spacing w:after="60"/>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tbqjzckmtpiqcgevkddwr" Type="http://schemas.openxmlformats.org/officeDocument/2006/relationships/hyperlink" Target="https://linkedin.com/in/mahenders1ngh" TargetMode="External"/><Relationship Id="rIdp2k3wroqd5eeyoerjaenj" Type="http://schemas.openxmlformats.org/officeDocument/2006/relationships/hyperlink" Target="https://github.com/mahinders1ngh" TargetMode="Externa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2026-04-10T17:41:57.093Z</dcterms:created>
  <dcterms:modified xsi:type="dcterms:W3CDTF">2026-04-10T17:41:57.093Z</dcterms:modified>
</cp:coreProperties>
</file>

<file path=docProps/custom.xml><?xml version="1.0" encoding="utf-8"?>
<Properties xmlns="http://schemas.openxmlformats.org/officeDocument/2006/custom-properties" xmlns:vt="http://schemas.openxmlformats.org/officeDocument/2006/docPropsVTypes"/>
</file>